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5F" w:rsidRDefault="0071335F" w:rsidP="0071335F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bookmarkStart w:id="0" w:name="_GoBack"/>
      <w:bookmarkEnd w:id="0"/>
    </w:p>
    <w:p w:rsidR="00AE2C5F" w:rsidRPr="0071335F" w:rsidRDefault="002B5D6B" w:rsidP="0071335F">
      <w:pPr>
        <w:jc w:val="center"/>
        <w:rPr>
          <w:rFonts w:ascii="Times New Roman" w:hAnsi="Times New Roman" w:cs="Times New Roman"/>
          <w:sz w:val="70"/>
          <w:szCs w:val="70"/>
        </w:rPr>
      </w:pPr>
      <w:r w:rsidRPr="00AE2C5F">
        <w:rPr>
          <w:rFonts w:ascii="Times New Roman" w:hAnsi="Times New Roman" w:cs="Times New Roman"/>
          <w:sz w:val="70"/>
          <w:szCs w:val="70"/>
        </w:rPr>
        <w:t>Drodzy mieszkańcy</w:t>
      </w:r>
    </w:p>
    <w:p w:rsidR="00F37F28" w:rsidRPr="0071335F" w:rsidRDefault="00F37F28" w:rsidP="00AE2C5F">
      <w:pPr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Szpital Powiatowy w Pyskowicach uruchomił oddział dl</w:t>
      </w:r>
      <w:r w:rsidR="00AE2C5F">
        <w:rPr>
          <w:rFonts w:ascii="Times New Roman" w:hAnsi="Times New Roman" w:cs="Times New Roman"/>
          <w:sz w:val="26"/>
          <w:szCs w:val="26"/>
        </w:rPr>
        <w:t>a pacjentów chorujących na COVID</w:t>
      </w:r>
      <w:r w:rsidRPr="00AE2C5F">
        <w:rPr>
          <w:rFonts w:ascii="Times New Roman" w:hAnsi="Times New Roman" w:cs="Times New Roman"/>
          <w:sz w:val="26"/>
          <w:szCs w:val="26"/>
        </w:rPr>
        <w:t xml:space="preserve">-19. Hospitalizacja każdego </w:t>
      </w:r>
      <w:r w:rsidR="00AE2C5F">
        <w:rPr>
          <w:rFonts w:ascii="Times New Roman" w:hAnsi="Times New Roman" w:cs="Times New Roman"/>
          <w:sz w:val="26"/>
          <w:szCs w:val="26"/>
        </w:rPr>
        <w:br/>
      </w:r>
      <w:r w:rsidRPr="00AE2C5F">
        <w:rPr>
          <w:rFonts w:ascii="Times New Roman" w:hAnsi="Times New Roman" w:cs="Times New Roman"/>
          <w:sz w:val="26"/>
          <w:szCs w:val="26"/>
        </w:rPr>
        <w:t xml:space="preserve">z chorych wiąże się z kwarantanną rodziny. </w:t>
      </w:r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>Przebywając</w:t>
      </w:r>
      <w:r w:rsidR="002B5D6B" w:rsidRPr="0071335F">
        <w:rPr>
          <w:rFonts w:ascii="Times New Roman" w:hAnsi="Times New Roman" w:cs="Times New Roman"/>
          <w:b/>
          <w:color w:val="FF0000"/>
          <w:sz w:val="26"/>
          <w:szCs w:val="26"/>
        </w:rPr>
        <w:t>y</w:t>
      </w:r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na oddziale potrzebują bieżącego zaopatrzenia w artykuły codziennego użytku: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- ręczniki (frotte i papierowe)</w:t>
      </w:r>
      <w:r w:rsidR="00AE2C5F">
        <w:rPr>
          <w:rFonts w:ascii="Times New Roman" w:hAnsi="Times New Roman" w:cs="Times New Roman"/>
          <w:sz w:val="26"/>
          <w:szCs w:val="26"/>
        </w:rPr>
        <w:t>;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- szampony i żele pod prysznic</w:t>
      </w:r>
      <w:r w:rsidR="00AE2C5F">
        <w:rPr>
          <w:rFonts w:ascii="Times New Roman" w:hAnsi="Times New Roman" w:cs="Times New Roman"/>
          <w:sz w:val="26"/>
          <w:szCs w:val="26"/>
        </w:rPr>
        <w:t>;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- gumowe klapki (łatwe w dezynfekcji)</w:t>
      </w:r>
      <w:r w:rsidR="00AE2C5F">
        <w:rPr>
          <w:rFonts w:ascii="Times New Roman" w:hAnsi="Times New Roman" w:cs="Times New Roman"/>
          <w:sz w:val="26"/>
          <w:szCs w:val="26"/>
        </w:rPr>
        <w:t>;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- woda butelkowana do picia</w:t>
      </w:r>
    </w:p>
    <w:p w:rsidR="00F37F28" w:rsidRPr="0071335F" w:rsidRDefault="00F37F28" w:rsidP="00AE2C5F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>Do najbardziej potrzebnych artykułów, na które istnieje obecnie największe zapotrzebowanie, należą też urządzenie medyczne: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E2C5F">
        <w:rPr>
          <w:rFonts w:ascii="Times New Roman" w:hAnsi="Times New Roman" w:cs="Times New Roman"/>
          <w:sz w:val="26"/>
          <w:szCs w:val="26"/>
        </w:rPr>
        <w:t>pulsoksymetr</w:t>
      </w:r>
      <w:proofErr w:type="spellEnd"/>
      <w:r w:rsidRPr="00AE2C5F">
        <w:rPr>
          <w:rFonts w:ascii="Times New Roman" w:hAnsi="Times New Roman" w:cs="Times New Roman"/>
          <w:sz w:val="26"/>
          <w:szCs w:val="26"/>
        </w:rPr>
        <w:t xml:space="preserve"> do badania nasycenia krwi tlenem (cena ok. 50,00)</w:t>
      </w:r>
      <w:r w:rsidR="00AE2C5F">
        <w:rPr>
          <w:rFonts w:ascii="Times New Roman" w:hAnsi="Times New Roman" w:cs="Times New Roman"/>
          <w:sz w:val="26"/>
          <w:szCs w:val="26"/>
        </w:rPr>
        <w:t>;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>- termometr bezdotykowy (cena: 70,00).</w:t>
      </w:r>
    </w:p>
    <w:p w:rsidR="002B5D6B" w:rsidRPr="0071335F" w:rsidRDefault="00F37F28" w:rsidP="00AE2C5F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Prosimy mieszkańców naszej gminy o wsparcie pacjentów przebywających na oddziale </w:t>
      </w:r>
      <w:proofErr w:type="spellStart"/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>covidowym</w:t>
      </w:r>
      <w:proofErr w:type="spellEnd"/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w szpitalu w Pyskowicach! Artykuły i urządzenia można przekazywać od najbliższego poniedziałku 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 xml:space="preserve">9 listopada (poniedziałek-piątek), w przedsionku przy wejściu głównym do szkół: </w:t>
      </w:r>
    </w:p>
    <w:p w:rsidR="00F37F28" w:rsidRPr="00AE2C5F" w:rsidRDefault="00F37F28" w:rsidP="00AE2C5F">
      <w:pPr>
        <w:jc w:val="both"/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 xml:space="preserve">- Szkoły Podstawowej nr 1 przy ul. Dworcowej (w godz. 8:00-14:00) </w:t>
      </w:r>
    </w:p>
    <w:p w:rsidR="00F37F28" w:rsidRPr="00AE2C5F" w:rsidRDefault="00F37F28" w:rsidP="00F37F28">
      <w:pPr>
        <w:rPr>
          <w:rFonts w:ascii="Times New Roman" w:hAnsi="Times New Roman" w:cs="Times New Roman"/>
          <w:sz w:val="26"/>
          <w:szCs w:val="26"/>
        </w:rPr>
      </w:pPr>
      <w:r w:rsidRPr="00AE2C5F">
        <w:rPr>
          <w:rFonts w:ascii="Times New Roman" w:hAnsi="Times New Roman" w:cs="Times New Roman"/>
          <w:sz w:val="26"/>
          <w:szCs w:val="26"/>
        </w:rPr>
        <w:t xml:space="preserve">- Szkoły Podstawowej nr 2 przy ul. Wilkowickiej (w godz. 12:00-15:00). </w:t>
      </w:r>
    </w:p>
    <w:p w:rsidR="00F37F28" w:rsidRPr="0071335F" w:rsidRDefault="00F37F28" w:rsidP="00F37F28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Jeśli ktoś chciałby oddać dary w innych godzinach albo chciałby, aby artykuły lub urządzenia odebrać bezpośrednio z konkretnego miejsca, prosimy o kontakt </w:t>
      </w:r>
      <w:hyperlink r:id="rId5" w:history="1">
        <w:r w:rsidRPr="0071335F">
          <w:rPr>
            <w:rStyle w:val="Hipercze"/>
            <w:rFonts w:ascii="Times New Roman" w:hAnsi="Times New Roman" w:cs="Times New Roman"/>
            <w:b/>
            <w:color w:val="FF0000"/>
            <w:sz w:val="26"/>
            <w:szCs w:val="26"/>
          </w:rPr>
          <w:t>zrp@toszek.pl</w:t>
        </w:r>
      </w:hyperlink>
      <w:r w:rsidRPr="007133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lub tel. 516-245-237. Prosimy, aby dary przekazywane były w workach foliowych.</w:t>
      </w:r>
    </w:p>
    <w:p w:rsidR="00237752" w:rsidRPr="0071335F" w:rsidRDefault="00F37F28">
      <w:pPr>
        <w:rPr>
          <w:rFonts w:ascii="Times New Roman" w:hAnsi="Times New Roman" w:cs="Times New Roman"/>
          <w:b/>
          <w:sz w:val="26"/>
          <w:szCs w:val="26"/>
        </w:rPr>
      </w:pPr>
      <w:r w:rsidRPr="0071335F">
        <w:rPr>
          <w:rFonts w:ascii="Times New Roman" w:hAnsi="Times New Roman" w:cs="Times New Roman"/>
          <w:b/>
          <w:sz w:val="26"/>
          <w:szCs w:val="26"/>
        </w:rPr>
        <w:t>Zadbamy o to, aby przekazane artykuły lub urządzenia bez zbędnej zwłoki trafiły do potrzebujących chorych. Spodziewamy się, że akcja będzie miała charakter długofalowy - może się okazać, że wspieranie pacjentów będzie potrzebne przez wiele miesięcy. Tę inicjatywę polecamy gorąco wszystkim, którzy mogą obecnie udzielić potrzebnego wsparcia!</w:t>
      </w:r>
    </w:p>
    <w:sectPr w:rsidR="00237752" w:rsidRPr="0071335F" w:rsidSect="00AE2C5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8"/>
    <w:rsid w:val="00237752"/>
    <w:rsid w:val="002B5D6B"/>
    <w:rsid w:val="0071335F"/>
    <w:rsid w:val="00AE2C5F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rp@to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Wiceburmistrz</dc:creator>
  <cp:lastModifiedBy>Praktyka</cp:lastModifiedBy>
  <cp:revision>2</cp:revision>
  <cp:lastPrinted>2020-11-05T15:38:00Z</cp:lastPrinted>
  <dcterms:created xsi:type="dcterms:W3CDTF">2020-11-05T15:38:00Z</dcterms:created>
  <dcterms:modified xsi:type="dcterms:W3CDTF">2020-11-05T15:38:00Z</dcterms:modified>
</cp:coreProperties>
</file>